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32" w:rsidRPr="0075631D" w:rsidRDefault="004F1E32" w:rsidP="002E5C76">
      <w:pPr>
        <w:jc w:val="center"/>
        <w:rPr>
          <w:rFonts w:ascii="Times New Roman" w:hAnsi="Times New Roman"/>
          <w:b/>
          <w:sz w:val="28"/>
          <w:szCs w:val="28"/>
        </w:rPr>
      </w:pPr>
      <w:r w:rsidRPr="0075631D">
        <w:rPr>
          <w:rFonts w:ascii="Times New Roman" w:hAnsi="Times New Roman"/>
          <w:b/>
          <w:sz w:val="28"/>
          <w:szCs w:val="28"/>
        </w:rPr>
        <w:t>ПЪЛНОМОЩНО</w:t>
      </w:r>
    </w:p>
    <w:p w:rsidR="004F1E32" w:rsidRPr="0075631D" w:rsidRDefault="004F1E32" w:rsidP="002E5C76">
      <w:pPr>
        <w:rPr>
          <w:rFonts w:ascii="Times New Roman" w:hAnsi="Times New Roman"/>
        </w:rPr>
      </w:pPr>
      <w:r w:rsidRPr="0075631D">
        <w:rPr>
          <w:rFonts w:ascii="Times New Roman" w:hAnsi="Times New Roman"/>
        </w:rPr>
        <w:t>Долуподписаният,</w:t>
      </w:r>
    </w:p>
    <w:p w:rsidR="004F1E32" w:rsidRPr="0075631D" w:rsidRDefault="004F1E32" w:rsidP="002E5C76">
      <w:pPr>
        <w:jc w:val="both"/>
        <w:rPr>
          <w:rFonts w:ascii="Times New Roman" w:hAnsi="Times New Roman"/>
        </w:rPr>
      </w:pPr>
      <w:r w:rsidRPr="0075631D">
        <w:rPr>
          <w:rFonts w:ascii="Times New Roman" w:hAnsi="Times New Roman"/>
        </w:rPr>
        <w:t>___________________________________________,  с   ЕГН:  ……………….. ,   притежаващ   л.к.   №:  ……………….. ,  издадена на ………..…… год. от МВР - ……………. , с постоянен адрес : гр. ……………, ул . ………………………..……….., представляващ</w:t>
      </w:r>
    </w:p>
    <w:p w:rsidR="004F1E32" w:rsidRPr="0075631D" w:rsidRDefault="004F1E32" w:rsidP="00075FE9">
      <w:pPr>
        <w:jc w:val="both"/>
        <w:rPr>
          <w:rFonts w:ascii="Times New Roman" w:hAnsi="Times New Roman"/>
        </w:rPr>
      </w:pPr>
      <w:bookmarkStart w:id="0" w:name="_Hlk51864061"/>
      <w:r w:rsidRPr="0075631D">
        <w:rPr>
          <w:rFonts w:ascii="Times New Roman" w:hAnsi="Times New Roman"/>
          <w:b/>
        </w:rPr>
        <w:t xml:space="preserve">_________________________________ </w:t>
      </w:r>
      <w:bookmarkEnd w:id="0"/>
      <w:r w:rsidRPr="0075631D">
        <w:rPr>
          <w:rFonts w:ascii="Times New Roman" w:hAnsi="Times New Roman"/>
        </w:rPr>
        <w:t xml:space="preserve">, вписано в Търговския регистър и регистъра на ЮЛНЦ, воден от Агенция по вписванията, с ЕИК: ………………………, със седалище и адрес на управление: гр. ………., ул. ……………………………………………… № …………, в качеството на облигационер, притежаващ _______ (………………………………………………………….) броя обикновени, безналични, поименни, лихвоносни, свободнопрехвърляеми, обезпечени, неконвертируеми облигации с ISIN код </w:t>
      </w:r>
      <w:r>
        <w:rPr>
          <w:rFonts w:ascii="Times New Roman" w:hAnsi="Times New Roman"/>
        </w:rPr>
        <w:t>BG2100021216</w:t>
      </w:r>
      <w:r w:rsidRPr="0075631D">
        <w:rPr>
          <w:rFonts w:ascii="Times New Roman" w:hAnsi="Times New Roman"/>
        </w:rPr>
        <w:t xml:space="preserve"> с емитент </w:t>
      </w:r>
      <w:r>
        <w:rPr>
          <w:rFonts w:ascii="Times New Roman" w:hAnsi="Times New Roman"/>
        </w:rPr>
        <w:t>ВАРНА РИЪЛТИС ЕАД</w:t>
      </w:r>
      <w:r w:rsidRPr="0075631D">
        <w:rPr>
          <w:rFonts w:ascii="Times New Roman" w:hAnsi="Times New Roman"/>
        </w:rPr>
        <w:t xml:space="preserve">  вписано в Търговския регистър и регистъра на ЮЛНЦ към Агенцията по вписванията под ЕИК </w:t>
      </w:r>
      <w:r>
        <w:rPr>
          <w:rFonts w:ascii="Times New Roman" w:hAnsi="Times New Roman"/>
        </w:rPr>
        <w:t>103252121</w:t>
      </w:r>
      <w:r w:rsidRPr="0075631D">
        <w:rPr>
          <w:rFonts w:ascii="Times New Roman" w:hAnsi="Times New Roman"/>
        </w:rPr>
        <w:t xml:space="preserve">, седалище и адрес на управление: </w:t>
      </w:r>
      <w:r w:rsidRPr="00F2562D">
        <w:rPr>
          <w:rFonts w:ascii="Times New Roman" w:hAnsi="Times New Roman"/>
        </w:rPr>
        <w:t>гр. Варна,  ул. Ген. Паренсов № 3, ет. 2</w:t>
      </w:r>
      <w:r w:rsidRPr="0075631D">
        <w:rPr>
          <w:rFonts w:ascii="Times New Roman" w:hAnsi="Times New Roman"/>
        </w:rPr>
        <w:t xml:space="preserve">,  </w:t>
      </w:r>
    </w:p>
    <w:p w:rsidR="004F1E32" w:rsidRPr="0075631D" w:rsidRDefault="004F1E32" w:rsidP="002E5C76">
      <w:pPr>
        <w:jc w:val="both"/>
        <w:rPr>
          <w:rFonts w:ascii="Times New Roman" w:hAnsi="Times New Roman"/>
        </w:rPr>
      </w:pPr>
      <w:r w:rsidRPr="0075631D">
        <w:rPr>
          <w:rFonts w:ascii="Times New Roman" w:hAnsi="Times New Roman"/>
        </w:rPr>
        <w:tab/>
        <w:t>На основание чл. 100х от ЗППЦК, с настоящото</w:t>
      </w:r>
    </w:p>
    <w:p w:rsidR="004F1E32" w:rsidRPr="0075631D" w:rsidRDefault="004F1E32" w:rsidP="002E5C7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5631D">
        <w:rPr>
          <w:rFonts w:ascii="Times New Roman" w:hAnsi="Times New Roman"/>
          <w:b/>
          <w:i/>
          <w:sz w:val="24"/>
          <w:szCs w:val="24"/>
        </w:rPr>
        <w:t>УПЪЛНОМОЩАВАМ</w:t>
      </w:r>
    </w:p>
    <w:p w:rsidR="004F1E32" w:rsidRPr="0075631D" w:rsidRDefault="004F1E32" w:rsidP="002E5C76">
      <w:pPr>
        <w:jc w:val="both"/>
        <w:rPr>
          <w:rFonts w:ascii="Times New Roman" w:hAnsi="Times New Roman"/>
        </w:rPr>
      </w:pPr>
      <w:r w:rsidRPr="0075631D">
        <w:rPr>
          <w:rFonts w:ascii="Times New Roman" w:hAnsi="Times New Roman"/>
          <w:b/>
        </w:rPr>
        <w:t>_____________________________________________</w:t>
      </w:r>
      <w:r w:rsidRPr="0075631D">
        <w:rPr>
          <w:rFonts w:ascii="Times New Roman" w:hAnsi="Times New Roman"/>
        </w:rPr>
        <w:t>, с ЕГН: ………….….., с ЛК № ………..……., издадена на ………..……. г. ОТ МВР - ………….., с постоянен адрес: гр. …………, ……………………………………………………………………………………., СЪС СЛЕДНИТЕ ПРАВА:</w:t>
      </w:r>
    </w:p>
    <w:p w:rsidR="004F1E32" w:rsidRPr="0075631D" w:rsidRDefault="004F1E32" w:rsidP="002E5C76">
      <w:pPr>
        <w:jc w:val="both"/>
        <w:rPr>
          <w:rFonts w:ascii="Times New Roman" w:hAnsi="Times New Roman"/>
        </w:rPr>
      </w:pPr>
      <w:r w:rsidRPr="0075631D">
        <w:rPr>
          <w:rFonts w:ascii="Times New Roman" w:hAnsi="Times New Roman"/>
        </w:rPr>
        <w:t xml:space="preserve">да представлява </w:t>
      </w:r>
      <w:r w:rsidRPr="0075631D">
        <w:rPr>
          <w:rFonts w:ascii="Times New Roman" w:hAnsi="Times New Roman"/>
          <w:b/>
        </w:rPr>
        <w:t xml:space="preserve">_________________________________ </w:t>
      </w:r>
      <w:r w:rsidRPr="0075631D">
        <w:rPr>
          <w:rFonts w:ascii="Times New Roman" w:hAnsi="Times New Roman"/>
        </w:rPr>
        <w:t xml:space="preserve">на общото събрание на облигационерите от емисия корпоративни облигации с ISIN код </w:t>
      </w:r>
      <w:r>
        <w:rPr>
          <w:rFonts w:ascii="Times New Roman" w:hAnsi="Times New Roman"/>
        </w:rPr>
        <w:t>BG2100021216</w:t>
      </w:r>
      <w:r w:rsidRPr="0075631D">
        <w:rPr>
          <w:rFonts w:ascii="Times New Roman" w:hAnsi="Times New Roman"/>
        </w:rPr>
        <w:t xml:space="preserve"> с емитент </w:t>
      </w:r>
      <w:r>
        <w:rPr>
          <w:rFonts w:ascii="Times New Roman" w:hAnsi="Times New Roman"/>
        </w:rPr>
        <w:t>ВАРНА РИЪЛТИС ЕАД</w:t>
      </w:r>
      <w:r w:rsidRPr="0075631D">
        <w:rPr>
          <w:rFonts w:ascii="Times New Roman" w:hAnsi="Times New Roman"/>
        </w:rPr>
        <w:t xml:space="preserve">, ЕИК 20535059, което ще се проведе на </w:t>
      </w:r>
      <w:r>
        <w:rPr>
          <w:rFonts w:ascii="Times New Roman" w:hAnsi="Times New Roman"/>
        </w:rPr>
        <w:t>12</w:t>
      </w:r>
      <w:r w:rsidRPr="00430F01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06</w:t>
      </w:r>
      <w:r w:rsidRPr="00430F01">
        <w:rPr>
          <w:rFonts w:ascii="Times New Roman" w:hAnsi="Times New Roman"/>
          <w:lang w:val="ru-RU"/>
        </w:rPr>
        <w:t>.202</w:t>
      </w:r>
      <w:r w:rsidRPr="0075631D">
        <w:rPr>
          <w:rFonts w:ascii="Times New Roman" w:hAnsi="Times New Roman"/>
        </w:rPr>
        <w:t>3г., в 10:00 часа (UTC 0</w:t>
      </w:r>
      <w:r>
        <w:rPr>
          <w:rFonts w:ascii="Times New Roman" w:hAnsi="Times New Roman"/>
        </w:rPr>
        <w:t>7</w:t>
      </w:r>
      <w:r w:rsidRPr="0075631D">
        <w:rPr>
          <w:rFonts w:ascii="Times New Roman" w:hAnsi="Times New Roman"/>
        </w:rPr>
        <w:t xml:space="preserve">:00) на адрес </w:t>
      </w:r>
      <w:r w:rsidRPr="00E0778F">
        <w:rPr>
          <w:rFonts w:ascii="Times New Roman" w:hAnsi="Times New Roman"/>
        </w:rPr>
        <w:t>гр. Варна,  ул. Ген. Паренсов № 3, ет. 2</w:t>
      </w:r>
      <w:r w:rsidRPr="0075631D">
        <w:rPr>
          <w:rFonts w:ascii="Times New Roman" w:hAnsi="Times New Roman"/>
        </w:rPr>
        <w:t xml:space="preserve">, а при липса на кворум на тази дата, ще се проведе на </w:t>
      </w:r>
      <w:r>
        <w:rPr>
          <w:rFonts w:ascii="Times New Roman" w:hAnsi="Times New Roman"/>
        </w:rPr>
        <w:t>27</w:t>
      </w:r>
      <w:r w:rsidRPr="0075631D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75631D">
        <w:rPr>
          <w:rFonts w:ascii="Times New Roman" w:hAnsi="Times New Roman"/>
        </w:rPr>
        <w:t>.2023г. от 10:00 часа (UTC 0</w:t>
      </w:r>
      <w:r>
        <w:rPr>
          <w:rFonts w:ascii="Times New Roman" w:hAnsi="Times New Roman"/>
        </w:rPr>
        <w:t>7</w:t>
      </w:r>
      <w:r w:rsidRPr="0075631D">
        <w:rPr>
          <w:rFonts w:ascii="Times New Roman" w:hAnsi="Times New Roman"/>
        </w:rPr>
        <w:t xml:space="preserve">:00) на същото място при същия дневен ред и да гласува </w:t>
      </w:r>
      <w:r w:rsidRPr="0075631D">
        <w:rPr>
          <w:rFonts w:ascii="Times New Roman" w:hAnsi="Times New Roman"/>
          <w:b/>
          <w:u w:val="single"/>
        </w:rPr>
        <w:t>с всички притежавани</w:t>
      </w:r>
      <w:r w:rsidRPr="0075631D">
        <w:rPr>
          <w:rFonts w:ascii="Times New Roman" w:hAnsi="Times New Roman"/>
        </w:rPr>
        <w:t xml:space="preserve"> от </w:t>
      </w:r>
      <w:r w:rsidRPr="0075631D">
        <w:rPr>
          <w:rFonts w:ascii="Times New Roman" w:hAnsi="Times New Roman"/>
          <w:b/>
        </w:rPr>
        <w:t xml:space="preserve">_________________________________ </w:t>
      </w:r>
      <w:r w:rsidRPr="0075631D">
        <w:rPr>
          <w:rFonts w:ascii="Times New Roman" w:hAnsi="Times New Roman"/>
        </w:rPr>
        <w:t xml:space="preserve">обикновени, безналични, поименни, лихвоносни, свободнопрехвърляеми, обезпечени, неконвертируеми облигации с ISIN код </w:t>
      </w:r>
      <w:r>
        <w:rPr>
          <w:rFonts w:ascii="Times New Roman" w:hAnsi="Times New Roman"/>
        </w:rPr>
        <w:t>BG2100021216</w:t>
      </w:r>
      <w:r w:rsidRPr="0075631D">
        <w:rPr>
          <w:rFonts w:ascii="Times New Roman" w:hAnsi="Times New Roman"/>
        </w:rPr>
        <w:t xml:space="preserve"> с емитент </w:t>
      </w:r>
      <w:r>
        <w:rPr>
          <w:rFonts w:ascii="Times New Roman" w:hAnsi="Times New Roman"/>
        </w:rPr>
        <w:t>ВАРНА РИЪЛТИС ЕАД</w:t>
      </w:r>
      <w:r w:rsidRPr="0075631D">
        <w:rPr>
          <w:rFonts w:ascii="Times New Roman" w:hAnsi="Times New Roman"/>
        </w:rPr>
        <w:t xml:space="preserve">, ЕИК </w:t>
      </w:r>
      <w:r>
        <w:rPr>
          <w:rFonts w:ascii="Times New Roman" w:hAnsi="Times New Roman"/>
        </w:rPr>
        <w:t>103252121</w:t>
      </w:r>
      <w:r w:rsidRPr="0075631D">
        <w:rPr>
          <w:rFonts w:ascii="Times New Roman" w:hAnsi="Times New Roman"/>
        </w:rPr>
        <w:t>, съгласно указания по-долу начин :</w:t>
      </w:r>
    </w:p>
    <w:p w:rsidR="004F1E32" w:rsidRPr="0075631D" w:rsidRDefault="004F1E32" w:rsidP="00CE19B7">
      <w:pPr>
        <w:widowControl w:val="0"/>
        <w:spacing w:after="60" w:line="276" w:lineRule="auto"/>
        <w:ind w:firstLine="708"/>
        <w:jc w:val="both"/>
        <w:rPr>
          <w:rFonts w:ascii="Times New Roman" w:hAnsi="Times New Roman"/>
          <w:lang w:eastAsia="bg-BG"/>
        </w:rPr>
      </w:pPr>
      <w:r w:rsidRPr="0075631D">
        <w:rPr>
          <w:rFonts w:ascii="Times New Roman" w:hAnsi="Times New Roman"/>
          <w:b/>
          <w:u w:val="single"/>
          <w:lang w:eastAsia="bg-BG"/>
        </w:rPr>
        <w:t>Точка първа:</w:t>
      </w:r>
      <w:r w:rsidRPr="0075631D">
        <w:rPr>
          <w:rFonts w:ascii="Times New Roman" w:hAnsi="Times New Roman"/>
          <w:lang w:eastAsia="bg-BG"/>
        </w:rPr>
        <w:t xml:space="preserve"> </w:t>
      </w:r>
      <w:r w:rsidRPr="00E0778F">
        <w:rPr>
          <w:rFonts w:ascii="Times New Roman" w:hAnsi="Times New Roman"/>
          <w:b/>
          <w:sz w:val="24"/>
          <w:szCs w:val="24"/>
          <w:lang w:eastAsia="bg-BG"/>
        </w:rPr>
        <w:t>Вземане на решение за промяна в лихвения процент на облигационната емисия</w:t>
      </w:r>
      <w:r w:rsidRPr="0075631D">
        <w:rPr>
          <w:rFonts w:ascii="Times New Roman" w:hAnsi="Times New Roman"/>
          <w:b/>
          <w:lang w:eastAsia="bg-BG"/>
        </w:rPr>
        <w:t>.</w:t>
      </w:r>
    </w:p>
    <w:p w:rsidR="004F1E32" w:rsidRPr="0075631D" w:rsidRDefault="004F1E32" w:rsidP="00706C7B">
      <w:pPr>
        <w:spacing w:after="60" w:line="276" w:lineRule="auto"/>
        <w:ind w:firstLine="708"/>
        <w:jc w:val="both"/>
        <w:rPr>
          <w:rFonts w:ascii="Times New Roman" w:hAnsi="Times New Roman"/>
          <w:bCs/>
          <w:lang w:eastAsia="bg-BG"/>
        </w:rPr>
      </w:pPr>
      <w:r w:rsidRPr="0075631D">
        <w:rPr>
          <w:rFonts w:ascii="Times New Roman" w:hAnsi="Times New Roman"/>
          <w:b/>
          <w:bCs/>
          <w:i/>
          <w:u w:val="single"/>
          <w:lang w:eastAsia="bg-BG"/>
        </w:rPr>
        <w:t>Проект за решение:</w:t>
      </w:r>
      <w:r w:rsidRPr="0075631D">
        <w:rPr>
          <w:rFonts w:ascii="Times New Roman" w:hAnsi="Times New Roman"/>
          <w:bCs/>
          <w:lang w:eastAsia="bg-BG"/>
        </w:rPr>
        <w:t xml:space="preserve"> </w:t>
      </w:r>
      <w:r w:rsidRPr="00E0778F">
        <w:rPr>
          <w:rFonts w:ascii="Times New Roman" w:hAnsi="Times New Roman"/>
          <w:bCs/>
          <w:i/>
          <w:iCs/>
          <w:sz w:val="24"/>
          <w:szCs w:val="24"/>
          <w:lang w:eastAsia="zh-CN"/>
        </w:rPr>
        <w:t>Общото събрание на облигационерите приема предложените от емитента ВАРНА РИЪЛТИС ЕАД промени в условията на облигационния заем, а именно: след падежна дата 21.06.2023 г. лихвеният процент по облигациите се променя на плаващ годишен лихвен процент равен на сумата от 6-месечния EURIBOR + надбавка от 1.00 % (100 базисни точки), но общо не по-малко от 2.25 % и не повече от 5.50 % годишно, при лихвена конвенция Реален брой дни в периода към Реален брой дни в годината (Actual/365L, ISMA – Year). Три работни дни преди падежа на всяко лихвено плащане се взема обявената за този ден стойност на 6-месечния EURIBOR и към нея се добавя надбавка от 100 базисни точки (1%), като общата стойност на сбора им не може да надвишава 5.50% годишно. В случай, че така получената стойност е по-ниска от 2.25%, се прилага минималната стойност от 2.25% годишна лихва. Получената по описания метод лихва се фиксира и прилага съответно за предстоящия 6-месечен период, след което описаният алгоритъм се прилага отново. Размерът на лихвеното плащане за отделните 6-месечни периоди се изчислява като получената фиксирана стойност се прилага като проста лихва върху номиналната стойност на притежаваните облигации, съответно върху остатъчната главница, за отделните 6-месечни периоди, при закръгляне до втория знак след десетичната запетая</w:t>
      </w:r>
      <w:r w:rsidRPr="0075631D">
        <w:rPr>
          <w:rFonts w:ascii="Times New Roman" w:hAnsi="Times New Roman"/>
          <w:bCs/>
          <w:lang w:eastAsia="bg-BG"/>
        </w:rPr>
        <w:t>.</w:t>
      </w:r>
    </w:p>
    <w:p w:rsidR="004F1E32" w:rsidRPr="0075631D" w:rsidRDefault="004F1E32" w:rsidP="00DF7424">
      <w:pPr>
        <w:ind w:firstLine="567"/>
        <w:jc w:val="both"/>
        <w:rPr>
          <w:rFonts w:ascii="Times New Roman" w:hAnsi="Times New Roman"/>
          <w:b/>
        </w:rPr>
      </w:pPr>
      <w:r w:rsidRPr="0075631D">
        <w:rPr>
          <w:rFonts w:ascii="Times New Roman" w:hAnsi="Times New Roman"/>
          <w:b/>
        </w:rPr>
        <w:t>Начин на гласуване: за/ против/ по своя преценка</w:t>
      </w:r>
    </w:p>
    <w:p w:rsidR="004F1E32" w:rsidRPr="0075631D" w:rsidRDefault="004F1E32" w:rsidP="0054083E">
      <w:pPr>
        <w:widowControl w:val="0"/>
        <w:spacing w:after="60" w:line="276" w:lineRule="auto"/>
        <w:ind w:firstLine="708"/>
        <w:jc w:val="both"/>
        <w:rPr>
          <w:rFonts w:ascii="Times New Roman" w:hAnsi="Times New Roman"/>
          <w:lang w:eastAsia="bg-BG"/>
        </w:rPr>
      </w:pPr>
      <w:r w:rsidRPr="0075631D">
        <w:rPr>
          <w:rFonts w:ascii="Times New Roman" w:hAnsi="Times New Roman"/>
          <w:b/>
          <w:u w:val="single"/>
          <w:lang w:eastAsia="bg-BG"/>
        </w:rPr>
        <w:t>Точка втора:</w:t>
      </w:r>
      <w:r w:rsidRPr="0075631D">
        <w:rPr>
          <w:rFonts w:ascii="Times New Roman" w:hAnsi="Times New Roman"/>
          <w:lang w:eastAsia="bg-BG"/>
        </w:rPr>
        <w:t xml:space="preserve"> </w:t>
      </w:r>
      <w:r w:rsidRPr="00E0778F">
        <w:rPr>
          <w:rFonts w:ascii="Times New Roman" w:hAnsi="Times New Roman"/>
          <w:b/>
          <w:sz w:val="24"/>
          <w:szCs w:val="24"/>
        </w:rPr>
        <w:t>Вземане на решение да се даде съгласие от страна на облигационерите за промяна в параметрите на обезпечението на облигационния заем на ВАРНА РИЪЛТИС ЕАД, която да отрази промените в параметрите съгласно решението по точка 1 от дневния ред</w:t>
      </w:r>
      <w:r w:rsidRPr="0075631D">
        <w:rPr>
          <w:rFonts w:ascii="Times New Roman" w:hAnsi="Times New Roman"/>
          <w:b/>
          <w:lang w:eastAsia="bg-BG"/>
        </w:rPr>
        <w:t>.</w:t>
      </w:r>
    </w:p>
    <w:p w:rsidR="004F1E32" w:rsidRPr="0075631D" w:rsidRDefault="004F1E32" w:rsidP="0054083E">
      <w:pPr>
        <w:widowControl w:val="0"/>
        <w:spacing w:after="60" w:line="288" w:lineRule="auto"/>
        <w:ind w:right="-426"/>
        <w:jc w:val="both"/>
        <w:rPr>
          <w:rFonts w:ascii="Times New Roman" w:hAnsi="Times New Roman"/>
          <w:bCs/>
          <w:lang w:eastAsia="zh-CN"/>
        </w:rPr>
      </w:pPr>
      <w:r w:rsidRPr="0075631D">
        <w:rPr>
          <w:rFonts w:ascii="Times New Roman" w:hAnsi="Times New Roman"/>
          <w:b/>
          <w:bCs/>
          <w:i/>
          <w:u w:val="single"/>
          <w:lang w:eastAsia="bg-BG"/>
        </w:rPr>
        <w:t>Проект за решение:</w:t>
      </w:r>
      <w:r w:rsidRPr="0075631D">
        <w:rPr>
          <w:rFonts w:ascii="Times New Roman" w:hAnsi="Times New Roman"/>
          <w:bCs/>
          <w:lang w:eastAsia="bg-BG"/>
        </w:rPr>
        <w:t xml:space="preserve"> </w:t>
      </w:r>
      <w:r w:rsidRPr="00E0778F">
        <w:rPr>
          <w:rFonts w:ascii="Times New Roman" w:hAnsi="Times New Roman"/>
          <w:bCs/>
          <w:i/>
          <w:iCs/>
          <w:sz w:val="24"/>
          <w:szCs w:val="24"/>
          <w:lang w:eastAsia="bg-BG"/>
        </w:rPr>
        <w:t>Общото събрание на облигационерите дава своето съгласие да се извършат съответните промени в застрахователната полица „Облигационни емисии“, служеща като обезпечение по облигационния заем на ВАРНА РИЪЛТИС ЕАД, които да отразят промените в приложимия лихвен процент по облигационната емисия с ISIN BG2100021216 съгласно решението по точка 1 от дневния ред</w:t>
      </w:r>
      <w:r w:rsidRPr="0075631D">
        <w:rPr>
          <w:rFonts w:ascii="Times New Roman" w:hAnsi="Times New Roman"/>
          <w:bCs/>
          <w:sz w:val="24"/>
          <w:szCs w:val="24"/>
          <w:lang w:eastAsia="bg-BG"/>
        </w:rPr>
        <w:t>.</w:t>
      </w:r>
    </w:p>
    <w:p w:rsidR="004F1E32" w:rsidRPr="0075631D" w:rsidRDefault="004F1E32" w:rsidP="0054083E">
      <w:pPr>
        <w:ind w:firstLine="567"/>
        <w:jc w:val="both"/>
        <w:rPr>
          <w:rFonts w:ascii="Times New Roman" w:hAnsi="Times New Roman"/>
          <w:b/>
        </w:rPr>
      </w:pPr>
      <w:r w:rsidRPr="0075631D">
        <w:rPr>
          <w:rFonts w:ascii="Times New Roman" w:hAnsi="Times New Roman"/>
          <w:b/>
        </w:rPr>
        <w:t>Начин на гласуване: за/ против/ по своя преценка</w:t>
      </w:r>
    </w:p>
    <w:p w:rsidR="004F1E32" w:rsidRPr="0075631D" w:rsidRDefault="004F1E32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/>
          <w:bCs/>
          <w:lang w:eastAsia="zh-CN"/>
        </w:rPr>
      </w:pPr>
      <w:r w:rsidRPr="0075631D">
        <w:rPr>
          <w:rFonts w:ascii="Times New Roman" w:hAnsi="Times New Roman"/>
          <w:bCs/>
          <w:lang w:eastAsia="zh-CN"/>
        </w:rPr>
        <w:t>Пълномощникът е длъжен да гласува по горепосочения начин. В случаите на инструкции за гласуване - против, по своя преценка, въздържал се, пълномощникът има право да прави допълнителни предложения по точките от дневния ред по своя преценка. Упълномощаването обхваща въпроси, които са включени в дневния ред при условията на чл. 231, ал.1 от ТЗ и не са съобщени и обявени съгласно чл.223 и чл. 223а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начин, както и да прави предложения за решения по допълнително включените въпроси в дневния ред.</w:t>
      </w:r>
    </w:p>
    <w:p w:rsidR="004F1E32" w:rsidRPr="0075631D" w:rsidRDefault="004F1E32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/>
          <w:bCs/>
          <w:lang w:eastAsia="zh-CN"/>
        </w:rPr>
      </w:pPr>
      <w:r w:rsidRPr="0075631D">
        <w:rPr>
          <w:rFonts w:ascii="Times New Roman" w:hAnsi="Times New Roman"/>
          <w:bCs/>
          <w:lang w:eastAsia="zh-CN"/>
        </w:rPr>
        <w:t>Съгласно чл. 116, ал. 4 от ЗППЦК преупълномощаването с изброените по-горе права е нищожно.</w:t>
      </w:r>
    </w:p>
    <w:p w:rsidR="004F1E32" w:rsidRPr="0075631D" w:rsidRDefault="004F1E32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/>
          <w:bCs/>
          <w:lang w:eastAsia="zh-CN"/>
        </w:rPr>
      </w:pPr>
      <w:r w:rsidRPr="0075631D">
        <w:rPr>
          <w:rFonts w:ascii="Times New Roman" w:hAnsi="Times New Roman"/>
          <w:bCs/>
          <w:lang w:eastAsia="zh-CN"/>
        </w:rPr>
        <w:t>Настоящото пълномощно е валидно до извършване на действията, предвидени в него.</w:t>
      </w:r>
    </w:p>
    <w:p w:rsidR="004F1E32" w:rsidRPr="0075631D" w:rsidRDefault="004F1E32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/>
          <w:bCs/>
          <w:lang w:eastAsia="zh-CN"/>
        </w:rPr>
      </w:pPr>
      <w:r w:rsidRPr="0075631D">
        <w:rPr>
          <w:rFonts w:ascii="Times New Roman" w:hAnsi="Times New Roman"/>
          <w:bCs/>
          <w:lang w:eastAsia="zh-CN"/>
        </w:rPr>
        <w:t>Дата: ………….2023 г.</w:t>
      </w:r>
    </w:p>
    <w:p w:rsidR="004F1E32" w:rsidRPr="0075631D" w:rsidRDefault="004F1E32" w:rsidP="0012335B">
      <w:pPr>
        <w:widowControl w:val="0"/>
        <w:spacing w:after="60" w:line="288" w:lineRule="auto"/>
        <w:ind w:right="-426" w:firstLine="567"/>
        <w:jc w:val="both"/>
        <w:rPr>
          <w:rFonts w:ascii="Times New Roman" w:hAnsi="Times New Roman"/>
          <w:bCs/>
          <w:lang w:eastAsia="zh-CN"/>
        </w:rPr>
      </w:pPr>
      <w:r w:rsidRPr="0075631D">
        <w:rPr>
          <w:rFonts w:ascii="Times New Roman" w:hAnsi="Times New Roman"/>
          <w:bCs/>
          <w:lang w:eastAsia="zh-CN"/>
        </w:rPr>
        <w:t>гр…………….</w:t>
      </w:r>
    </w:p>
    <w:p w:rsidR="004F1E32" w:rsidRPr="0075631D" w:rsidRDefault="004F1E32" w:rsidP="00E8764F">
      <w:pPr>
        <w:widowControl w:val="0"/>
        <w:spacing w:after="60" w:line="288" w:lineRule="auto"/>
        <w:ind w:right="-426" w:firstLine="567"/>
        <w:jc w:val="center"/>
        <w:rPr>
          <w:rFonts w:ascii="Times New Roman" w:hAnsi="Times New Roman"/>
          <w:b/>
          <w:bCs/>
          <w:lang w:eastAsia="zh-CN"/>
        </w:rPr>
      </w:pPr>
      <w:r w:rsidRPr="0075631D">
        <w:rPr>
          <w:rFonts w:ascii="Times New Roman" w:hAnsi="Times New Roman"/>
          <w:b/>
          <w:bCs/>
          <w:lang w:eastAsia="zh-CN"/>
        </w:rPr>
        <w:t>УПЪЛНОМОЩИТЕЛ:</w:t>
      </w:r>
    </w:p>
    <w:sectPr w:rsidR="004F1E32" w:rsidRPr="0075631D" w:rsidSect="00EA25E6">
      <w:pgSz w:w="11906" w:h="16838"/>
      <w:pgMar w:top="1276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40B"/>
    <w:multiLevelType w:val="hybridMultilevel"/>
    <w:tmpl w:val="B3F6738A"/>
    <w:lvl w:ilvl="0" w:tplc="429024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AE63943"/>
    <w:multiLevelType w:val="hybridMultilevel"/>
    <w:tmpl w:val="6C6AACE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A1D"/>
    <w:rsid w:val="00030827"/>
    <w:rsid w:val="00041341"/>
    <w:rsid w:val="00062930"/>
    <w:rsid w:val="00075FE9"/>
    <w:rsid w:val="00117757"/>
    <w:rsid w:val="0012335B"/>
    <w:rsid w:val="001B49AD"/>
    <w:rsid w:val="002D7D9D"/>
    <w:rsid w:val="002E5C76"/>
    <w:rsid w:val="00322741"/>
    <w:rsid w:val="00384C7C"/>
    <w:rsid w:val="003D19A7"/>
    <w:rsid w:val="003F6D60"/>
    <w:rsid w:val="00401AC7"/>
    <w:rsid w:val="00413A1D"/>
    <w:rsid w:val="00420F98"/>
    <w:rsid w:val="00430F01"/>
    <w:rsid w:val="004365DA"/>
    <w:rsid w:val="00447070"/>
    <w:rsid w:val="00481F31"/>
    <w:rsid w:val="004F1E32"/>
    <w:rsid w:val="005339EB"/>
    <w:rsid w:val="0054083E"/>
    <w:rsid w:val="006D424C"/>
    <w:rsid w:val="00706C7B"/>
    <w:rsid w:val="007135CF"/>
    <w:rsid w:val="0075631D"/>
    <w:rsid w:val="00877EC3"/>
    <w:rsid w:val="008F1098"/>
    <w:rsid w:val="00905FF4"/>
    <w:rsid w:val="00906DCC"/>
    <w:rsid w:val="00965F1B"/>
    <w:rsid w:val="00981EF8"/>
    <w:rsid w:val="009B780C"/>
    <w:rsid w:val="009F6592"/>
    <w:rsid w:val="00A9712B"/>
    <w:rsid w:val="00C23BED"/>
    <w:rsid w:val="00C722C5"/>
    <w:rsid w:val="00CE19B7"/>
    <w:rsid w:val="00CE6E66"/>
    <w:rsid w:val="00DD185E"/>
    <w:rsid w:val="00DF7424"/>
    <w:rsid w:val="00E0778F"/>
    <w:rsid w:val="00E32FC0"/>
    <w:rsid w:val="00E4597E"/>
    <w:rsid w:val="00E62195"/>
    <w:rsid w:val="00E8764F"/>
    <w:rsid w:val="00EA25E6"/>
    <w:rsid w:val="00EA35DD"/>
    <w:rsid w:val="00EB1362"/>
    <w:rsid w:val="00F2562D"/>
    <w:rsid w:val="00FC6748"/>
    <w:rsid w:val="00FD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41"/>
    <w:pPr>
      <w:spacing w:after="160" w:line="259" w:lineRule="auto"/>
    </w:pPr>
    <w:rPr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707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DF7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7424"/>
    <w:rPr>
      <w:rFonts w:cs="Times New Roman"/>
    </w:rPr>
  </w:style>
  <w:style w:type="paragraph" w:styleId="BodyTextFirstIndent">
    <w:name w:val="Body Text First Indent"/>
    <w:basedOn w:val="BodyText"/>
    <w:next w:val="Normal"/>
    <w:link w:val="BodyTextFirstIndentChar"/>
    <w:uiPriority w:val="99"/>
    <w:rsid w:val="00DF7424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n-GB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DF7424"/>
    <w:rPr>
      <w:rFonts w:ascii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735</Words>
  <Characters>4196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ПЪЛНОМОЩНО</dc:title>
  <dc:subject/>
  <dc:creator/>
  <cp:keywords/>
  <dc:description/>
  <cp:lastModifiedBy>Valentina Dimitrova</cp:lastModifiedBy>
  <cp:revision>2</cp:revision>
  <dcterms:created xsi:type="dcterms:W3CDTF">2023-05-26T05:25:00Z</dcterms:created>
  <dcterms:modified xsi:type="dcterms:W3CDTF">2023-05-26T05:25:00Z</dcterms:modified>
</cp:coreProperties>
</file>